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292D" w14:textId="49A3F8E6" w:rsidR="00096B29" w:rsidRPr="009F64EF" w:rsidRDefault="00096B29" w:rsidP="009F64EF">
      <w:pPr>
        <w:ind w:left="720" w:hanging="360"/>
        <w:rPr>
          <w:b/>
          <w:sz w:val="36"/>
          <w:szCs w:val="36"/>
        </w:rPr>
      </w:pPr>
      <w:r w:rsidRPr="00096B29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B178D22" wp14:editId="518E3D79">
            <wp:simplePos x="0" y="0"/>
            <wp:positionH relativeFrom="column">
              <wp:posOffset>4804410</wp:posOffset>
            </wp:positionH>
            <wp:positionV relativeFrom="paragraph">
              <wp:posOffset>-632460</wp:posOffset>
            </wp:positionV>
            <wp:extent cx="1180465" cy="1066165"/>
            <wp:effectExtent l="0" t="0" r="635" b="635"/>
            <wp:wrapNone/>
            <wp:docPr id="1" name="Billede 1" descr="Et billede, der indeholder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bk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B29">
        <w:rPr>
          <w:b/>
          <w:sz w:val="36"/>
          <w:szCs w:val="36"/>
        </w:rPr>
        <w:t>Retningslinjer for</w:t>
      </w:r>
      <w:r w:rsidR="005C7EA2">
        <w:rPr>
          <w:b/>
          <w:sz w:val="36"/>
          <w:szCs w:val="36"/>
        </w:rPr>
        <w:t xml:space="preserve"> torsdags-rul</w:t>
      </w:r>
      <w:r w:rsidRPr="00096B29">
        <w:rPr>
          <w:b/>
          <w:sz w:val="36"/>
          <w:szCs w:val="36"/>
        </w:rPr>
        <w:t xml:space="preserve"> i GBK</w:t>
      </w:r>
    </w:p>
    <w:p w14:paraId="5CEC5287" w14:textId="77777777" w:rsidR="005C7EA2" w:rsidRDefault="005C7EA2" w:rsidP="00183A6F">
      <w:pPr>
        <w:rPr>
          <w:rFonts w:cstheme="minorHAnsi"/>
          <w:sz w:val="28"/>
          <w:szCs w:val="28"/>
        </w:rPr>
      </w:pPr>
    </w:p>
    <w:p w14:paraId="5CECAD62" w14:textId="30614145" w:rsidR="00A03D97" w:rsidRDefault="005C7EA2" w:rsidP="00183A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Torsdags-rul</w:t>
      </w:r>
      <w:r w:rsidR="00096B29" w:rsidRPr="00096B29">
        <w:rPr>
          <w:rFonts w:cstheme="minorHAnsi"/>
          <w:sz w:val="28"/>
          <w:szCs w:val="28"/>
        </w:rPr>
        <w:t xml:space="preserve"> er et tilbud til </w:t>
      </w:r>
      <w:r w:rsidR="00A03D97">
        <w:rPr>
          <w:rFonts w:cstheme="minorHAnsi"/>
          <w:sz w:val="28"/>
          <w:szCs w:val="28"/>
        </w:rPr>
        <w:t>ungdomsafdelingens bedste spillere</w:t>
      </w:r>
      <w:r w:rsidR="00096B29" w:rsidRPr="00096B29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Klubben stiller baner til rådighed, hvor træneren kan arbejde med 2 spillere ad gangen. </w:t>
      </w:r>
    </w:p>
    <w:p w14:paraId="4FC7B1CC" w14:textId="7B6A7A0B" w:rsidR="00A03D97" w:rsidRDefault="00A03D97" w:rsidP="00183A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Træningen er ikke en ”åben” træning, men en tr</w:t>
      </w:r>
      <w:r w:rsidR="005C7EA2">
        <w:rPr>
          <w:rFonts w:cstheme="minorHAnsi"/>
          <w:sz w:val="28"/>
          <w:szCs w:val="28"/>
        </w:rPr>
        <w:t>æning som spillerne udtages til af</w:t>
      </w:r>
      <w:r>
        <w:rPr>
          <w:rFonts w:cstheme="minorHAnsi"/>
          <w:sz w:val="28"/>
          <w:szCs w:val="28"/>
        </w:rPr>
        <w:t xml:space="preserve"> klubbens cheftræner </w:t>
      </w:r>
      <w:r w:rsidR="005C7EA2">
        <w:rPr>
          <w:rFonts w:cstheme="minorHAnsi"/>
          <w:sz w:val="28"/>
          <w:szCs w:val="28"/>
        </w:rPr>
        <w:t>og de</w:t>
      </w:r>
      <w:r>
        <w:rPr>
          <w:rFonts w:cstheme="minorHAnsi"/>
          <w:sz w:val="28"/>
          <w:szCs w:val="28"/>
        </w:rPr>
        <w:t xml:space="preserve"> årgangsansvarlige træner</w:t>
      </w:r>
      <w:r w:rsidR="005C7EA2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. </w:t>
      </w:r>
      <w:r w:rsidR="005C7EA2">
        <w:rPr>
          <w:rFonts w:cstheme="minorHAnsi"/>
          <w:sz w:val="28"/>
          <w:szCs w:val="28"/>
        </w:rPr>
        <w:t>Udvælgelse sker ved sæsonstart og holdene kører som udgangspunkt hele sæsonen.</w:t>
      </w:r>
    </w:p>
    <w:p w14:paraId="25128A23" w14:textId="77777777" w:rsidR="00656895" w:rsidRDefault="00656895" w:rsidP="0065689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Til hver bane knyttes 4 spillere til en given træner. Disse deles op i to grupper, som herefter træner hver anden torsdag. </w:t>
      </w:r>
    </w:p>
    <w:p w14:paraId="370D9518" w14:textId="6371193F" w:rsidR="001E1AD1" w:rsidRDefault="005C7EA2" w:rsidP="00183A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Det tilstræbes at alle aldersgrupper er repræsenteret</w:t>
      </w:r>
      <w:r w:rsidR="00A03D97">
        <w:rPr>
          <w:rFonts w:cstheme="minorHAnsi"/>
          <w:sz w:val="28"/>
          <w:szCs w:val="28"/>
        </w:rPr>
        <w:t xml:space="preserve">. </w:t>
      </w:r>
    </w:p>
    <w:p w14:paraId="04E27C34" w14:textId="4C0C2DA3" w:rsidR="005C7EA2" w:rsidRDefault="005C7EA2" w:rsidP="00183A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Denne træning har egenbetaling.</w:t>
      </w:r>
    </w:p>
    <w:p w14:paraId="276C24A0" w14:textId="2A9438CE" w:rsidR="005C7EA2" w:rsidRDefault="005C7EA2" w:rsidP="00183A6F">
      <w:pPr>
        <w:rPr>
          <w:rFonts w:cstheme="minorHAnsi"/>
          <w:sz w:val="28"/>
          <w:szCs w:val="28"/>
        </w:rPr>
      </w:pPr>
    </w:p>
    <w:p w14:paraId="2BC8EE8C" w14:textId="176FEFEB" w:rsidR="00A82EDF" w:rsidRPr="00656895" w:rsidRDefault="00183A6F" w:rsidP="00183A6F">
      <w:pPr>
        <w:rPr>
          <w:rFonts w:cstheme="minorHAnsi"/>
          <w:sz w:val="28"/>
          <w:szCs w:val="28"/>
          <w:u w:val="single"/>
        </w:rPr>
      </w:pPr>
      <w:r w:rsidRPr="00183A6F">
        <w:rPr>
          <w:rFonts w:cstheme="minorHAnsi"/>
          <w:sz w:val="28"/>
          <w:szCs w:val="28"/>
          <w:u w:val="single"/>
        </w:rPr>
        <w:t xml:space="preserve">Kriterier for at blive tilbudt </w:t>
      </w:r>
      <w:r w:rsidR="005C7EA2">
        <w:rPr>
          <w:rFonts w:cstheme="minorHAnsi"/>
          <w:sz w:val="28"/>
          <w:szCs w:val="28"/>
          <w:u w:val="single"/>
        </w:rPr>
        <w:t>torsdags-rul</w:t>
      </w:r>
      <w:r w:rsidRPr="00183A6F">
        <w:rPr>
          <w:rFonts w:cstheme="minorHAnsi"/>
          <w:sz w:val="28"/>
          <w:szCs w:val="28"/>
          <w:u w:val="single"/>
        </w:rPr>
        <w:t>:</w:t>
      </w:r>
    </w:p>
    <w:p w14:paraId="56695651" w14:textId="72070C44" w:rsidR="005C7EA2" w:rsidRPr="005C7EA2" w:rsidRDefault="005C7EA2" w:rsidP="00183A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Der er i alt 7 baner, </w:t>
      </w:r>
      <w:proofErr w:type="spellStart"/>
      <w:r>
        <w:rPr>
          <w:rFonts w:cstheme="minorHAnsi"/>
          <w:sz w:val="28"/>
          <w:szCs w:val="28"/>
        </w:rPr>
        <w:t>dvs</w:t>
      </w:r>
      <w:proofErr w:type="spellEnd"/>
      <w:r>
        <w:rPr>
          <w:rFonts w:cstheme="minorHAnsi"/>
          <w:sz w:val="28"/>
          <w:szCs w:val="28"/>
        </w:rPr>
        <w:t xml:space="preserve"> tilbuddet gives til 28 spillere. </w:t>
      </w:r>
      <w:r w:rsidR="00656895">
        <w:rPr>
          <w:rFonts w:cstheme="minorHAnsi"/>
          <w:sz w:val="28"/>
          <w:szCs w:val="28"/>
        </w:rPr>
        <w:t xml:space="preserve">Der er ikke nogen fast klassificering påkrævet, men trænerne udvælger de bedste spillere fra hver årgang, </w:t>
      </w:r>
      <w:proofErr w:type="gramStart"/>
      <w:r w:rsidR="00656895">
        <w:rPr>
          <w:rFonts w:cstheme="minorHAnsi"/>
          <w:sz w:val="28"/>
          <w:szCs w:val="28"/>
        </w:rPr>
        <w:t>således at</w:t>
      </w:r>
      <w:proofErr w:type="gramEnd"/>
      <w:r w:rsidR="00656895">
        <w:rPr>
          <w:rFonts w:cstheme="minorHAnsi"/>
          <w:sz w:val="28"/>
          <w:szCs w:val="28"/>
        </w:rPr>
        <w:t xml:space="preserve"> de forskellige årgange så vidt muligt er repræsenteret og holdene bliver homogene.</w:t>
      </w:r>
    </w:p>
    <w:p w14:paraId="44C581D4" w14:textId="77777777" w:rsidR="00656895" w:rsidRDefault="00656895" w:rsidP="00183A6F">
      <w:pPr>
        <w:rPr>
          <w:rFonts w:cstheme="minorHAnsi"/>
          <w:sz w:val="28"/>
          <w:szCs w:val="28"/>
          <w:u w:val="single"/>
        </w:rPr>
      </w:pPr>
    </w:p>
    <w:p w14:paraId="6D88C3EF" w14:textId="66FE4C64" w:rsidR="00183A6F" w:rsidRPr="00183A6F" w:rsidRDefault="00183A6F" w:rsidP="00183A6F">
      <w:pPr>
        <w:rPr>
          <w:rFonts w:cstheme="minorHAnsi"/>
          <w:sz w:val="28"/>
          <w:szCs w:val="28"/>
          <w:u w:val="single"/>
        </w:rPr>
      </w:pPr>
      <w:r w:rsidRPr="00183A6F">
        <w:rPr>
          <w:rFonts w:cstheme="minorHAnsi"/>
          <w:sz w:val="28"/>
          <w:szCs w:val="28"/>
          <w:u w:val="single"/>
        </w:rPr>
        <w:t xml:space="preserve">Formål med </w:t>
      </w:r>
      <w:r w:rsidR="005C7EA2">
        <w:rPr>
          <w:rFonts w:cstheme="minorHAnsi"/>
          <w:sz w:val="28"/>
          <w:szCs w:val="28"/>
          <w:u w:val="single"/>
        </w:rPr>
        <w:t>torsdags-rullet</w:t>
      </w:r>
      <w:r w:rsidRPr="00183A6F">
        <w:rPr>
          <w:rFonts w:cstheme="minorHAnsi"/>
          <w:sz w:val="28"/>
          <w:szCs w:val="28"/>
          <w:u w:val="single"/>
        </w:rPr>
        <w:t>:</w:t>
      </w:r>
    </w:p>
    <w:p w14:paraId="30E2FA2B" w14:textId="177FFE74" w:rsidR="0075187E" w:rsidRPr="0075187E" w:rsidRDefault="005C7EA2" w:rsidP="0075187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Formålet er at arbejde målrettet med spillernes individuelle fokuspunkter. </w:t>
      </w:r>
    </w:p>
    <w:p w14:paraId="6D8F0BD8" w14:textId="69A5741E" w:rsidR="00BE30CA" w:rsidRPr="003D5F0F" w:rsidRDefault="00BE30CA" w:rsidP="00BE30CA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</w:t>
      </w:r>
    </w:p>
    <w:p w14:paraId="09C58F4F" w14:textId="39600740" w:rsidR="0051314B" w:rsidRPr="00510D0F" w:rsidRDefault="00BE30CA">
      <w:pPr>
        <w:rPr>
          <w:rFonts w:cstheme="minorHAnsi"/>
          <w:sz w:val="28"/>
          <w:szCs w:val="28"/>
        </w:rPr>
      </w:pPr>
      <w:r w:rsidRPr="00BE30CA">
        <w:rPr>
          <w:rFonts w:cstheme="minorHAnsi"/>
          <w:sz w:val="28"/>
          <w:szCs w:val="28"/>
        </w:rPr>
        <w:t xml:space="preserve">Ungdomsudvalget </w:t>
      </w:r>
    </w:p>
    <w:sectPr w:rsidR="0051314B" w:rsidRPr="00510D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F5A"/>
    <w:multiLevelType w:val="hybridMultilevel"/>
    <w:tmpl w:val="D86AD32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A4ECD"/>
    <w:multiLevelType w:val="hybridMultilevel"/>
    <w:tmpl w:val="AD82D3CA"/>
    <w:lvl w:ilvl="0" w:tplc="905EE6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F1AD6"/>
    <w:multiLevelType w:val="hybridMultilevel"/>
    <w:tmpl w:val="D048166C"/>
    <w:lvl w:ilvl="0" w:tplc="9B64F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21C6B"/>
    <w:multiLevelType w:val="hybridMultilevel"/>
    <w:tmpl w:val="E75C57FA"/>
    <w:lvl w:ilvl="0" w:tplc="57642A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935585">
    <w:abstractNumId w:val="0"/>
  </w:num>
  <w:num w:numId="2" w16cid:durableId="1213539135">
    <w:abstractNumId w:val="1"/>
  </w:num>
  <w:num w:numId="3" w16cid:durableId="2144225828">
    <w:abstractNumId w:val="3"/>
  </w:num>
  <w:num w:numId="4" w16cid:durableId="88628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29"/>
    <w:rsid w:val="00096B29"/>
    <w:rsid w:val="00183A6F"/>
    <w:rsid w:val="001E1AD1"/>
    <w:rsid w:val="003D5F0F"/>
    <w:rsid w:val="00510D0F"/>
    <w:rsid w:val="0051314B"/>
    <w:rsid w:val="005327BA"/>
    <w:rsid w:val="005C7EA2"/>
    <w:rsid w:val="0060404E"/>
    <w:rsid w:val="00656895"/>
    <w:rsid w:val="0075187E"/>
    <w:rsid w:val="007E5C54"/>
    <w:rsid w:val="009C764F"/>
    <w:rsid w:val="009F64EF"/>
    <w:rsid w:val="00A03D97"/>
    <w:rsid w:val="00A67B1E"/>
    <w:rsid w:val="00A82EDF"/>
    <w:rsid w:val="00BE30CA"/>
    <w:rsid w:val="00E6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708B"/>
  <w15:chartTrackingRefBased/>
  <w15:docId w15:val="{25F028CD-F43F-4E94-AB5C-6F6FBDED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96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</dc:creator>
  <cp:keywords/>
  <dc:description/>
  <cp:lastModifiedBy>Mads Østergaard Thøgersen</cp:lastModifiedBy>
  <cp:revision>2</cp:revision>
  <cp:lastPrinted>2019-11-04T13:53:00Z</cp:lastPrinted>
  <dcterms:created xsi:type="dcterms:W3CDTF">2023-08-09T13:57:00Z</dcterms:created>
  <dcterms:modified xsi:type="dcterms:W3CDTF">2023-08-09T13:57:00Z</dcterms:modified>
</cp:coreProperties>
</file>